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0" w:rsidRPr="00913AA7" w:rsidRDefault="00B442E0" w:rsidP="00B442E0">
      <w:pPr>
        <w:pStyle w:val="1"/>
        <w:spacing w:before="0" w:beforeAutospacing="0" w:after="0" w:afterAutospacing="0"/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</w:pPr>
      <w:r w:rsidRPr="00913AA7"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  <w:t>ДОРОГА ОТ ДОМА ДО ШКОЛЫ</w:t>
      </w:r>
    </w:p>
    <w:p w:rsidR="00B442E0" w:rsidRPr="00913AA7" w:rsidRDefault="00B442E0" w:rsidP="00B442E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3AA7">
        <w:rPr>
          <w:rFonts w:ascii="Times New Roman" w:hAnsi="Times New Roman" w:cs="Times New Roman"/>
          <w:i/>
          <w:iCs/>
          <w:sz w:val="28"/>
          <w:szCs w:val="28"/>
        </w:rPr>
        <w:t>Создание семейных учебных пособий вместе с детьми</w:t>
      </w:r>
    </w:p>
    <w:p w:rsidR="006D6206" w:rsidRDefault="00B442E0" w:rsidP="006D6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 xml:space="preserve">Карту окрестностей дома и школы, которая станет основой для этой схемы, можно получить, например, с помощью карт из Интернета. В поле поиска введите адрес, а затем с помощью ползунков +/– установите желаемый масштаб и сохраните карту на компьютер. </w:t>
      </w:r>
      <w:proofErr w:type="gramStart"/>
      <w:r w:rsidRPr="00913AA7">
        <w:rPr>
          <w:rFonts w:ascii="Times New Roman" w:hAnsi="Times New Roman" w:cs="Times New Roman"/>
          <w:sz w:val="28"/>
          <w:szCs w:val="28"/>
        </w:rPr>
        <w:t>После этого в любом графическом редакторе нанесите на основу названия объектов (школа, стадион, кинотеатр, супермаркет, сквер, детская площадка, кафе и т.п.), светофоры, дорожные знаки, переходы, места остановок общественного транспорта с указанием маршрутов и др. — всё, что поможет школьнику ориентироваться в дорожной обстановке.</w:t>
      </w:r>
      <w:proofErr w:type="gramEnd"/>
      <w:r w:rsidRPr="00913AA7">
        <w:rPr>
          <w:rFonts w:ascii="Times New Roman" w:hAnsi="Times New Roman" w:cs="Times New Roman"/>
          <w:sz w:val="28"/>
          <w:szCs w:val="28"/>
        </w:rPr>
        <w:t xml:space="preserve"> Будет неплохо, если вы отобразите наиболее безопасные подходы к школе и другим объектам, изображённым на схеме. Места, требующие повышенного внимания ребёнка, следует обозначить особо. </w:t>
      </w:r>
      <w:r w:rsidRPr="00913AA7">
        <w:rPr>
          <w:rFonts w:ascii="Times New Roman" w:hAnsi="Times New Roman" w:cs="Times New Roman"/>
          <w:sz w:val="28"/>
          <w:szCs w:val="28"/>
        </w:rPr>
        <w:br/>
      </w:r>
      <w:r w:rsidRPr="00913AA7">
        <w:rPr>
          <w:rFonts w:ascii="Times New Roman" w:hAnsi="Times New Roman" w:cs="Times New Roman"/>
          <w:b/>
          <w:bCs/>
          <w:sz w:val="28"/>
          <w:szCs w:val="28"/>
        </w:rPr>
        <w:t xml:space="preserve">На что обратить внимание при объяснении маршрута </w:t>
      </w:r>
      <w:r w:rsidRPr="00913A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60C403" wp14:editId="504C8B91">
                <wp:extent cx="304800" cy="304800"/>
                <wp:effectExtent l="0" t="0" r="0" b="0"/>
                <wp:docPr id="9" name="Прямоугольник 9" descr="http://www.dddgazeta.ru/upload/iblock/8b2/kar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www.dddgazeta.ru/upload/iblock/8b2/kart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26E6gBgMAAAQ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913AA7">
        <w:rPr>
          <w:rFonts w:ascii="Times New Roman" w:hAnsi="Times New Roman" w:cs="Times New Roman"/>
          <w:sz w:val="28"/>
          <w:szCs w:val="28"/>
        </w:rPr>
        <w:t> </w:t>
      </w:r>
      <w:r w:rsidRPr="00913AA7">
        <w:rPr>
          <w:rFonts w:ascii="Times New Roman" w:hAnsi="Times New Roman" w:cs="Times New Roman"/>
          <w:sz w:val="28"/>
          <w:szCs w:val="28"/>
        </w:rPr>
        <w:br/>
        <w:t>1. Школа и прилегающая территория. Особенности улиц, все места с ограниченным обзором, основные помехи обзору, основные маршруты перехода улиц детьми, идущими в школу и из неё. </w:t>
      </w:r>
      <w:r w:rsidRPr="00913AA7">
        <w:rPr>
          <w:rFonts w:ascii="Times New Roman" w:hAnsi="Times New Roman" w:cs="Times New Roman"/>
          <w:sz w:val="28"/>
          <w:szCs w:val="28"/>
        </w:rPr>
        <w:br/>
        <w:t>2. Переход. Особенности подхода к пешеходным переходам. Правила перехода дороги, если нет пешеходного перехода. Сигналы светофора и т.д. </w:t>
      </w:r>
      <w:r w:rsidRPr="00913AA7">
        <w:rPr>
          <w:rFonts w:ascii="Times New Roman" w:hAnsi="Times New Roman" w:cs="Times New Roman"/>
          <w:sz w:val="28"/>
          <w:szCs w:val="28"/>
        </w:rPr>
        <w:br/>
        <w:t>3. Местный проезд (жилая зона). Будь внимателен. Здесь нет разделения на тротуар и проезжую часть. Пешеходы и автомобили делят одно дорожное пространство. </w:t>
      </w:r>
      <w:r w:rsidRPr="00913AA7">
        <w:rPr>
          <w:rFonts w:ascii="Times New Roman" w:hAnsi="Times New Roman" w:cs="Times New Roman"/>
          <w:sz w:val="28"/>
          <w:szCs w:val="28"/>
        </w:rPr>
        <w:br/>
        <w:t>4. «Пустынная» улица. Даже если не видно машин, приостановись, осмотрись и переходи шагом. </w:t>
      </w:r>
      <w:r w:rsidRPr="00913AA7">
        <w:rPr>
          <w:rFonts w:ascii="Times New Roman" w:hAnsi="Times New Roman" w:cs="Times New Roman"/>
          <w:sz w:val="28"/>
          <w:szCs w:val="28"/>
        </w:rPr>
        <w:br/>
        <w:t>5. Улица с интенсивным движением. Такую улицу безопаснее переходить только по оборудованным пешеходным переходам. </w:t>
      </w:r>
      <w:r w:rsidRPr="00913AA7">
        <w:rPr>
          <w:rFonts w:ascii="Times New Roman" w:hAnsi="Times New Roman" w:cs="Times New Roman"/>
          <w:sz w:val="28"/>
          <w:szCs w:val="28"/>
        </w:rPr>
        <w:br/>
        <w:t>6. Дом и прилегающая территория. Особенности движения детей во дворах.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 </w:t>
      </w:r>
      <w:r w:rsidRPr="00913AA7">
        <w:rPr>
          <w:rFonts w:ascii="Times New Roman" w:hAnsi="Times New Roman" w:cs="Times New Roman"/>
          <w:sz w:val="28"/>
          <w:szCs w:val="28"/>
        </w:rPr>
        <w:br/>
        <w:t>7. Остановка автобуса. Внимание! Стоящий автобус может ограничивать обзор! </w:t>
      </w:r>
      <w:r w:rsidRPr="00913AA7">
        <w:rPr>
          <w:rFonts w:ascii="Times New Roman" w:hAnsi="Times New Roman" w:cs="Times New Roman"/>
          <w:sz w:val="28"/>
          <w:szCs w:val="28"/>
        </w:rPr>
        <w:br/>
        <w:t>8. Прое</w:t>
      </w:r>
      <w:proofErr w:type="gramStart"/>
      <w:r w:rsidRPr="00913AA7">
        <w:rPr>
          <w:rFonts w:ascii="Times New Roman" w:hAnsi="Times New Roman" w:cs="Times New Roman"/>
          <w:sz w:val="28"/>
          <w:szCs w:val="28"/>
        </w:rPr>
        <w:t>зд в дв</w:t>
      </w:r>
      <w:proofErr w:type="gramEnd"/>
      <w:r w:rsidRPr="00913AA7">
        <w:rPr>
          <w:rFonts w:ascii="Times New Roman" w:hAnsi="Times New Roman" w:cs="Times New Roman"/>
          <w:sz w:val="28"/>
          <w:szCs w:val="28"/>
        </w:rPr>
        <w:t>оровую территорию. Остановись для наблюдения, как при переходе проезжей части: убедись, что из двора не выезжает машина. </w:t>
      </w:r>
      <w:r w:rsidRPr="00913AA7">
        <w:rPr>
          <w:rFonts w:ascii="Times New Roman" w:hAnsi="Times New Roman" w:cs="Times New Roman"/>
          <w:sz w:val="28"/>
          <w:szCs w:val="28"/>
        </w:rPr>
        <w:br/>
        <w:t>9. Регулируемый перекрёсток. Всегда дождись зелёного сигнала светофора! Перед тем как переходить дорогу, убедись, что на твоём пути нет машин, в том числе поворачивающих под зелёную стрелку светофора. </w:t>
      </w:r>
      <w:r w:rsidRPr="00913AA7">
        <w:rPr>
          <w:rFonts w:ascii="Times New Roman" w:hAnsi="Times New Roman" w:cs="Times New Roman"/>
          <w:sz w:val="28"/>
          <w:szCs w:val="28"/>
        </w:rPr>
        <w:br/>
      </w:r>
      <w:r w:rsidRPr="00913AA7">
        <w:rPr>
          <w:rFonts w:ascii="Times New Roman" w:hAnsi="Times New Roman" w:cs="Times New Roman"/>
          <w:sz w:val="28"/>
          <w:szCs w:val="28"/>
        </w:rPr>
        <w:br/>
      </w:r>
      <w:r w:rsidRPr="00913AA7">
        <w:rPr>
          <w:rFonts w:ascii="Times New Roman" w:hAnsi="Times New Roman" w:cs="Times New Roman"/>
          <w:b/>
          <w:bCs/>
          <w:sz w:val="28"/>
          <w:szCs w:val="28"/>
        </w:rPr>
        <w:t>ОБРАЗЦЫ ХАРАКТЕРИСТИК ОСОБЕННОСТЕЙ ГОРОДСКИХ УЛИЦ </w:t>
      </w:r>
      <w:r w:rsidRPr="00913AA7">
        <w:rPr>
          <w:rFonts w:ascii="Times New Roman" w:hAnsi="Times New Roman" w:cs="Times New Roman"/>
          <w:sz w:val="28"/>
          <w:szCs w:val="28"/>
        </w:rPr>
        <w:br/>
      </w:r>
      <w:r w:rsidR="006D6206">
        <w:rPr>
          <w:rFonts w:ascii="Times New Roman" w:hAnsi="Times New Roman" w:cs="Times New Roman"/>
          <w:sz w:val="28"/>
          <w:szCs w:val="28"/>
        </w:rPr>
        <w:t>-</w:t>
      </w:r>
      <w:r w:rsidRPr="00913AA7">
        <w:rPr>
          <w:rFonts w:ascii="Times New Roman" w:hAnsi="Times New Roman" w:cs="Times New Roman"/>
          <w:sz w:val="28"/>
          <w:szCs w:val="28"/>
        </w:rPr>
        <w:t xml:space="preserve"> Узкая улица с интенсивным движением (на узких улицах пешеход менее осторожен, чаще невнимателен, так как для перехода улицы требуются считанные</w:t>
      </w:r>
      <w:r w:rsidR="006D6206">
        <w:rPr>
          <w:rFonts w:ascii="Times New Roman" w:hAnsi="Times New Roman" w:cs="Times New Roman"/>
          <w:sz w:val="28"/>
          <w:szCs w:val="28"/>
        </w:rPr>
        <w:t xml:space="preserve"> секунды).</w:t>
      </w:r>
    </w:p>
    <w:p w:rsidR="00363EFC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 Узкая улица с неинтенсивным движением (на таких улицах зачастую пешеход выходит на проезжую </w:t>
      </w:r>
      <w:r>
        <w:rPr>
          <w:rFonts w:ascii="Times New Roman" w:hAnsi="Times New Roman" w:cs="Times New Roman"/>
          <w:sz w:val="28"/>
          <w:szCs w:val="28"/>
        </w:rPr>
        <w:t>часть, даже не осмотрев её). </w:t>
      </w:r>
    </w:p>
    <w:p w:rsidR="00363EFC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</w:t>
      </w:r>
      <w:r>
        <w:rPr>
          <w:rFonts w:ascii="Times New Roman" w:hAnsi="Times New Roman" w:cs="Times New Roman"/>
          <w:sz w:val="28"/>
          <w:szCs w:val="28"/>
        </w:rPr>
        <w:t>дрогу, как на узких улицах).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Большое число стоящих </w:t>
      </w:r>
      <w:r>
        <w:rPr>
          <w:rFonts w:ascii="Times New Roman" w:hAnsi="Times New Roman" w:cs="Times New Roman"/>
          <w:sz w:val="28"/>
          <w:szCs w:val="28"/>
        </w:rPr>
        <w:t>автомобилей (помехи обзору).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Обзору проезжей части улицы мешают кусты, деревья. </w:t>
      </w:r>
      <w:r w:rsidR="00B442E0" w:rsidRPr="00913A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2E0" w:rsidRPr="00913AA7">
        <w:rPr>
          <w:rFonts w:ascii="Times New Roman" w:hAnsi="Times New Roman" w:cs="Times New Roman"/>
          <w:sz w:val="28"/>
          <w:szCs w:val="28"/>
        </w:rPr>
        <w:t>Дома, расположенные близко к проезжей части улицы, ограничивают обзор для пешеходов, детей.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Машины могут появиться неожиданно из-за поворота.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машин с высокой скоростью.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Выезд транспорта из ворот предприятия (въезд).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Возможно движение транспорта задним ходом.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Обзор ограничен павильоном остановки общественного транспорта.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Две остановки; одна недалеко от другой («пересадочный пункт»).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учебных или личных машин (неумелые водители).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Уклон, поворот (возможность выезда машин на встречную полосу, на обочину, на тротуар при скользкой проезжей части).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крупногабаритных машин (автобусы, грузовики). Вероятны случаи, когда за одной машиной скрыта другая — движущаяся в ту же сторону или навстречу. </w:t>
      </w:r>
    </w:p>
    <w:p w:rsidR="00363EFC" w:rsidRDefault="00B442E0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b/>
          <w:bCs/>
          <w:sz w:val="28"/>
          <w:szCs w:val="28"/>
        </w:rPr>
        <w:t>РЕКОМЕНДУЕМ </w:t>
      </w:r>
      <w:r w:rsidRPr="00913AA7">
        <w:rPr>
          <w:rFonts w:ascii="Times New Roman" w:hAnsi="Times New Roman" w:cs="Times New Roman"/>
          <w:sz w:val="28"/>
          <w:szCs w:val="28"/>
        </w:rPr>
        <w:br/>
        <w:t>1. 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 </w:t>
      </w:r>
    </w:p>
    <w:p w:rsidR="00363EFC" w:rsidRDefault="00B442E0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>2. Дома вместе с ребёнком составить схему рекомендуемого маршрута и описание к ней. </w:t>
      </w:r>
    </w:p>
    <w:p w:rsidR="00363EFC" w:rsidRDefault="00B442E0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>3. Пройти маршрут вместе с ребёнком повторно, попросив его объяснить взрослому, как правильно поступать в том или ином случае. </w:t>
      </w:r>
    </w:p>
    <w:p w:rsidR="00B442E0" w:rsidRPr="00913AA7" w:rsidRDefault="00B442E0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AA7">
        <w:rPr>
          <w:rFonts w:ascii="Times New Roman" w:hAnsi="Times New Roman" w:cs="Times New Roman"/>
          <w:sz w:val="28"/>
          <w:szCs w:val="28"/>
        </w:rPr>
        <w:t>4. Регулярно тренировать внимание ребёнка, превращая его знания в навыки поведения.</w:t>
      </w:r>
    </w:p>
    <w:p w:rsidR="005F2104" w:rsidRDefault="005F2104"/>
    <w:sectPr w:rsidR="005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0"/>
    <w:rsid w:val="00056C9B"/>
    <w:rsid w:val="00120EFC"/>
    <w:rsid w:val="0015085B"/>
    <w:rsid w:val="001C25CF"/>
    <w:rsid w:val="002E2041"/>
    <w:rsid w:val="00312757"/>
    <w:rsid w:val="00363EFC"/>
    <w:rsid w:val="003A3B7B"/>
    <w:rsid w:val="003B1644"/>
    <w:rsid w:val="00433B8E"/>
    <w:rsid w:val="004F798A"/>
    <w:rsid w:val="0053443F"/>
    <w:rsid w:val="00541292"/>
    <w:rsid w:val="005F2104"/>
    <w:rsid w:val="006352FB"/>
    <w:rsid w:val="006B4C06"/>
    <w:rsid w:val="006D62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442E0"/>
    <w:rsid w:val="00BE7650"/>
    <w:rsid w:val="00C77B23"/>
    <w:rsid w:val="00D22D34"/>
    <w:rsid w:val="00D45385"/>
    <w:rsid w:val="00D66A0B"/>
    <w:rsid w:val="00E174C0"/>
    <w:rsid w:val="00E77C97"/>
    <w:rsid w:val="00ED730E"/>
    <w:rsid w:val="00F176C8"/>
    <w:rsid w:val="00F23653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0"/>
  </w:style>
  <w:style w:type="paragraph" w:styleId="1">
    <w:name w:val="heading 1"/>
    <w:basedOn w:val="a"/>
    <w:link w:val="10"/>
    <w:uiPriority w:val="9"/>
    <w:qFormat/>
    <w:rsid w:val="00B4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0"/>
  </w:style>
  <w:style w:type="paragraph" w:styleId="1">
    <w:name w:val="heading 1"/>
    <w:basedOn w:val="a"/>
    <w:link w:val="10"/>
    <w:uiPriority w:val="9"/>
    <w:qFormat/>
    <w:rsid w:val="00B4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2018-07-11T09:45:00Z</dcterms:created>
  <dcterms:modified xsi:type="dcterms:W3CDTF">2018-07-11T09:49:00Z</dcterms:modified>
</cp:coreProperties>
</file>